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601AD975"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710894">
        <w:rPr>
          <w:rStyle w:val="A1"/>
          <w:color w:val="auto"/>
        </w:rPr>
        <w:t>The White House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2B5818C"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710894">
        <w:rPr>
          <w:color w:val="auto"/>
          <w:sz w:val="22"/>
          <w:szCs w:val="22"/>
          <w:bdr w:val="none" w:sz="0" w:space="0" w:color="auto" w:frame="1"/>
          <w:shd w:val="clear" w:color="auto" w:fill="FFFFFF"/>
          <w:lang w:eastAsia="en-GB"/>
        </w:rPr>
        <w:t xml:space="preserve">The White House Surgery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651E4D0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710894">
        <w:rPr>
          <w:rFonts w:ascii="Arial" w:hAnsi="Arial" w:cs="Arial"/>
          <w:sz w:val="22"/>
          <w:szCs w:val="22"/>
        </w:rPr>
        <w:t>The White House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10894">
        <w:rPr>
          <w:rFonts w:ascii="Arial" w:hAnsi="Arial" w:cs="Arial"/>
          <w:sz w:val="22"/>
          <w:szCs w:val="22"/>
        </w:rPr>
        <w:t>The White House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905D90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10894">
        <w:rPr>
          <w:rFonts w:ascii="Arial" w:hAnsi="Arial" w:cs="Arial"/>
          <w:sz w:val="22"/>
          <w:szCs w:val="22"/>
        </w:rPr>
        <w:t>The White House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421CDF55" w:rsidR="000B1E15" w:rsidRDefault="00710894" w:rsidP="0014024D">
      <w:pPr>
        <w:pStyle w:val="NormalWeb"/>
        <w:jc w:val="both"/>
        <w:rPr>
          <w:rFonts w:ascii="Arial" w:hAnsi="Arial" w:cs="Arial"/>
          <w:sz w:val="22"/>
          <w:szCs w:val="22"/>
        </w:rPr>
      </w:pPr>
      <w:r>
        <w:rPr>
          <w:rFonts w:ascii="Arial" w:hAnsi="Arial" w:cs="Arial"/>
          <w:sz w:val="22"/>
          <w:szCs w:val="22"/>
        </w:rPr>
        <w:t>The White House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bookmarkStart w:id="0" w:name="_GoBack"/>
      <w:bookmarkEnd w:id="0"/>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5B2B2C5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10894">
        <w:rPr>
          <w:rFonts w:ascii="Arial" w:hAnsi="Arial" w:cs="Arial"/>
          <w:sz w:val="22"/>
          <w:szCs w:val="22"/>
        </w:rPr>
        <w:t>The White House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CC7F0D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10894">
        <w:rPr>
          <w:rFonts w:ascii="Arial" w:hAnsi="Arial" w:cs="Arial"/>
          <w:bdr w:val="none" w:sz="0" w:space="0" w:color="auto" w:frame="1"/>
          <w:shd w:val="clear" w:color="auto" w:fill="FFFFFF"/>
          <w:lang w:eastAsia="en-GB"/>
        </w:rPr>
        <w:t>The White House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1259F0B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10894">
        <w:rPr>
          <w:rFonts w:ascii="Arial" w:hAnsi="Arial" w:cs="Arial"/>
          <w:bdr w:val="none" w:sz="0" w:space="0" w:color="auto" w:frame="1"/>
          <w:shd w:val="clear" w:color="auto" w:fill="FFFFFF"/>
          <w:lang w:eastAsia="en-GB"/>
        </w:rPr>
        <w:t xml:space="preserve">The White House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F74A198"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10894">
        <w:rPr>
          <w:rFonts w:ascii="Arial" w:hAnsi="Arial" w:cs="Arial"/>
          <w:bdr w:val="none" w:sz="0" w:space="0" w:color="auto" w:frame="1"/>
          <w:lang w:eastAsia="en-GB"/>
        </w:rPr>
        <w:t xml:space="preserve">The White House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54BAF36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710894">
        <w:rPr>
          <w:rFonts w:ascii="Arial" w:hAnsi="Arial" w:cs="Arial"/>
          <w:sz w:val="22"/>
          <w:szCs w:val="22"/>
        </w:rPr>
        <w:t>The White House Surgery</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p w14:paraId="48E91D11" w14:textId="77777777" w:rsidR="00231933" w:rsidRDefault="00231933" w:rsidP="0014024D">
      <w:pPr>
        <w:pStyle w:val="NormalWeb"/>
        <w:jc w:val="both"/>
        <w:rPr>
          <w:rFonts w:ascii="Arial" w:hAnsi="Arial" w:cs="Arial"/>
          <w:sz w:val="22"/>
          <w:szCs w:val="22"/>
        </w:rPr>
      </w:pPr>
    </w:p>
    <w:p w14:paraId="320CFE00" w14:textId="1CE41890" w:rsidR="00231933" w:rsidRPr="00231933" w:rsidRDefault="00231933" w:rsidP="0014024D">
      <w:pPr>
        <w:pStyle w:val="NormalWeb"/>
        <w:jc w:val="both"/>
        <w:rPr>
          <w:rFonts w:ascii="Arial" w:hAnsi="Arial" w:cs="Arial"/>
          <w:b/>
          <w:sz w:val="22"/>
          <w:szCs w:val="22"/>
          <w:u w:val="single"/>
        </w:rPr>
      </w:pPr>
      <w:r w:rsidRPr="00231933">
        <w:rPr>
          <w:rFonts w:ascii="Arial" w:hAnsi="Arial" w:cs="Arial"/>
          <w:b/>
          <w:sz w:val="22"/>
          <w:szCs w:val="22"/>
          <w:u w:val="single"/>
        </w:rPr>
        <w:t>General Practice Transparency Notice</w:t>
      </w:r>
    </w:p>
    <w:p w14:paraId="114FA8DC" w14:textId="77777777" w:rsidR="00231933" w:rsidRDefault="00231933" w:rsidP="00231933">
      <w:pPr>
        <w:shd w:val="clear" w:color="auto" w:fill="FFFFFF"/>
        <w:rPr>
          <w:color w:val="212121"/>
        </w:rPr>
      </w:pPr>
      <w:hyperlink r:id="rId8" w:tgtFrame="_blank" w:history="1">
        <w:r>
          <w:rPr>
            <w:rStyle w:val="Hyperlink"/>
          </w:rPr>
          <w:t>https://digital.nhs.uk/coronavirus/gpes-data-for-pandemic-planning-and-research/general-practice-transparency-notice?_cldee=c2FyYWguY29vcGVyNkBuaHMubmV0&amp;recipientid=contact-6bee860bb569e411b9f9005056ab5ef8-f8f9a92cb4d34b0fa34cd9f70cd1de30&amp;esid=a55cb788-9996-ea11-a812-002248007f84</w:t>
        </w:r>
      </w:hyperlink>
    </w:p>
    <w:p w14:paraId="380DB220" w14:textId="77777777" w:rsidR="00231933" w:rsidRDefault="00231933" w:rsidP="00231933">
      <w:pPr>
        <w:shd w:val="clear" w:color="auto" w:fill="FFFFFF"/>
        <w:rPr>
          <w:color w:val="212121"/>
        </w:rPr>
      </w:pPr>
      <w:r>
        <w:rPr>
          <w:color w:val="212121"/>
        </w:rPr>
        <w:t> </w:t>
      </w:r>
    </w:p>
    <w:p w14:paraId="37792443" w14:textId="77777777" w:rsidR="00231933" w:rsidRPr="0014024D" w:rsidRDefault="00231933" w:rsidP="0014024D">
      <w:pPr>
        <w:pStyle w:val="NormalWeb"/>
        <w:jc w:val="both"/>
        <w:rPr>
          <w:rFonts w:ascii="Arial" w:hAnsi="Arial" w:cs="Arial"/>
          <w:sz w:val="22"/>
          <w:szCs w:val="22"/>
        </w:rPr>
      </w:pPr>
    </w:p>
    <w:sectPr w:rsidR="00231933" w:rsidRPr="0014024D"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2AB8E5F0" w:rsidR="000B1E15" w:rsidRDefault="000B1E15" w:rsidP="00301BE7">
    <w:pPr>
      <w:pStyle w:val="Footer"/>
      <w:tabs>
        <w:tab w:val="clear" w:pos="9026"/>
      </w:tabs>
    </w:pPr>
    <w:r>
      <w:t>Covid-19 Privacy Notice v1.</w:t>
    </w:r>
    <w:r w:rsidR="0014024D">
      <w:t>1</w:t>
    </w:r>
    <w:r>
      <w:tab/>
      <w:t xml:space="preserve">2020/04/02 </w:t>
    </w:r>
    <w:r w:rsidR="00710894">
      <w:t>The White House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31933"/>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10894"/>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017E7"/>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8161">
      <w:bodyDiv w:val="1"/>
      <w:marLeft w:val="0"/>
      <w:marRight w:val="0"/>
      <w:marTop w:val="0"/>
      <w:marBottom w:val="0"/>
      <w:divBdr>
        <w:top w:val="none" w:sz="0" w:space="0" w:color="auto"/>
        <w:left w:val="none" w:sz="0" w:space="0" w:color="auto"/>
        <w:bottom w:val="none" w:sz="0" w:space="0" w:color="auto"/>
        <w:right w:val="none" w:sz="0" w:space="0" w:color="auto"/>
      </w:divBdr>
    </w:div>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gpes-data-for-pandemic-planning-and-research/general-practice-transparency-notice?_cldee=c2FyYWguY29vcGVyNkBuaHMubmV0&amp;recipientid=contact-6bee860bb569e411b9f9005056ab5ef8-f8f9a92cb4d34b0fa34cd9f70cd1de30&amp;esid=a55cb788-9996-ea11-a812-002248007f8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Whitehouse Reception</cp:lastModifiedBy>
  <cp:revision>3</cp:revision>
  <cp:lastPrinted>2020-04-07T14:37:00Z</cp:lastPrinted>
  <dcterms:created xsi:type="dcterms:W3CDTF">2020-04-07T14:38:00Z</dcterms:created>
  <dcterms:modified xsi:type="dcterms:W3CDTF">2020-05-18T14:59:00Z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